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A091" w14:textId="5FB68BA7" w:rsidR="00891E50" w:rsidRPr="00891E50" w:rsidRDefault="00891E50" w:rsidP="00891E50">
      <w:pPr>
        <w:pStyle w:val="Kop1"/>
        <w:shd w:val="clear" w:color="auto" w:fill="FFFFFF"/>
        <w:spacing w:before="0" w:after="300"/>
        <w:rPr>
          <w:rFonts w:ascii="Century Gothic" w:hAnsi="Century Gothic"/>
          <w:b/>
          <w:bCs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 xml:space="preserve">General information </w:t>
      </w:r>
      <w:proofErr w:type="spellStart"/>
      <w:r w:rsidRPr="00891E50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>Huisartsenpraktijk</w:t>
      </w:r>
      <w:proofErr w:type="spellEnd"/>
      <w:r w:rsidRPr="00891E50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 xml:space="preserve"> Hogeweg</w:t>
      </w:r>
    </w:p>
    <w:p w14:paraId="584B8956" w14:textId="4D7B9978" w:rsidR="00891E50" w:rsidRPr="00891E50" w:rsidRDefault="0000000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hyperlink r:id="rId4" w:history="1">
        <w:proofErr w:type="spellStart"/>
        <w:r w:rsidR="00891E50" w:rsidRPr="00594997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Huisartsenpraktijk</w:t>
        </w:r>
        <w:proofErr w:type="spellEnd"/>
        <w:r w:rsidR="00891E50" w:rsidRPr="00594997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 xml:space="preserve"> Hogeweg</w:t>
        </w:r>
      </w:hyperlink>
      <w:r w:rsidR="00891E50"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consists of an energetic and experienced team of general practitioners, doctor's assistants and practice support staff. </w:t>
      </w:r>
    </w:p>
    <w:p w14:paraId="3A47252D" w14:textId="5F761F02" w:rsidR="00891E50" w:rsidRPr="00CB6385" w:rsidRDefault="00891E50" w:rsidP="00CB6385">
      <w:pPr>
        <w:pStyle w:val="Kop1"/>
        <w:shd w:val="clear" w:color="auto" w:fill="FFFFFF"/>
        <w:spacing w:before="0" w:after="300"/>
        <w:rPr>
          <w:rStyle w:val="Zwaar"/>
          <w:rFonts w:ascii="Century Gothic" w:hAnsi="Century Gothic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>Contact</w:t>
      </w:r>
      <w:r w:rsidR="00CB6385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br/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For </w:t>
      </w:r>
      <w:r w:rsidRPr="00CB6385">
        <w:rPr>
          <w:rFonts w:ascii="Century Gothic" w:hAnsi="Century Gothic" w:cs="Arial"/>
          <w:color w:val="161D22"/>
          <w:sz w:val="22"/>
          <w:szCs w:val="22"/>
          <w:u w:val="single"/>
          <w:lang w:val="en-US"/>
        </w:rPr>
        <w:t>urgent matters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, always contact us </w:t>
      </w:r>
      <w:r w:rsidRPr="00891E50">
        <w:rPr>
          <w:rFonts w:ascii="Century Gothic" w:hAnsi="Century Gothic" w:cs="Arial"/>
          <w:color w:val="161D22"/>
          <w:sz w:val="22"/>
          <w:szCs w:val="22"/>
          <w:u w:val="single"/>
          <w:lang w:val="en-US"/>
        </w:rPr>
        <w:t xml:space="preserve">by telephone; </w:t>
      </w:r>
      <w:r w:rsidR="00CB6385">
        <w:rPr>
          <w:rFonts w:ascii="Century Gothic" w:hAnsi="Century Gothic" w:cs="Arial"/>
          <w:color w:val="161D22"/>
          <w:sz w:val="22"/>
          <w:szCs w:val="22"/>
          <w:u w:val="single"/>
          <w:lang w:val="en-US"/>
        </w:rPr>
        <w:br/>
      </w:r>
      <w:r w:rsidR="00CB6385">
        <w:rPr>
          <w:rFonts w:ascii="Century Gothic" w:hAnsi="Century Gothic" w:cs="Arial"/>
          <w:color w:val="161D22"/>
          <w:sz w:val="22"/>
          <w:szCs w:val="22"/>
          <w:u w:val="single"/>
          <w:lang w:val="en-US"/>
        </w:rPr>
        <w:br/>
      </w:r>
      <w:r w:rsidRPr="00CB6385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08.00u </w:t>
      </w:r>
      <w:r w:rsidR="00A06EA2" w:rsidRPr="00CB6385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- </w:t>
      </w:r>
      <w:r w:rsidRPr="00CB6385">
        <w:rPr>
          <w:rFonts w:ascii="Century Gothic" w:hAnsi="Century Gothic"/>
          <w:color w:val="000000" w:themeColor="text1"/>
          <w:sz w:val="22"/>
          <w:szCs w:val="22"/>
          <w:lang w:val="en-US"/>
        </w:rPr>
        <w:t>17.00u</w:t>
      </w:r>
      <w:r w:rsidR="00A06EA2" w:rsidRPr="00CB6385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: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020</w:t>
      </w:r>
      <w:r w:rsidR="00CB6385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6653</w:t>
      </w:r>
      <w:r w:rsidR="00CB6385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893 during the day (press 1 for emergency)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br/>
        <w:t>17.00</w:t>
      </w:r>
      <w:r w:rsidR="00657B4D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u </w:t>
      </w:r>
      <w:r w:rsidR="00A06EA2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- 0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8.00</w:t>
      </w:r>
      <w:r w:rsidR="00A06EA2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u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:  088</w:t>
      </w:r>
      <w:r w:rsidR="00CB6385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0030</w:t>
      </w:r>
      <w:r w:rsidR="00CB6385"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CB6385">
        <w:rPr>
          <w:rStyle w:val="Zwaar"/>
          <w:rFonts w:ascii="Century Gothic" w:hAnsi="Century Gothic"/>
          <w:b w:val="0"/>
          <w:bCs w:val="0"/>
          <w:color w:val="000000" w:themeColor="text1"/>
          <w:sz w:val="22"/>
          <w:szCs w:val="22"/>
          <w:lang w:val="en-US"/>
        </w:rPr>
        <w:t>600 after office hours</w:t>
      </w:r>
    </w:p>
    <w:p w14:paraId="1469F484" w14:textId="43B4A07E" w:rsidR="00A06EA2" w:rsidRDefault="00A06EA2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Register at our </w:t>
      </w:r>
      <w:hyperlink r:id="rId5" w:history="1">
        <w:r w:rsidRPr="00A06EA2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patient portal</w:t>
        </w:r>
      </w:hyperlink>
      <w:r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 and install the ‘</w:t>
      </w:r>
      <w:proofErr w:type="spellStart"/>
      <w:r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begin"/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instrText xml:space="preserve"> HYPERLINK "https://uwzorgonline.nl/" </w:instrText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separate"/>
      </w:r>
      <w:r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uw</w:t>
      </w:r>
      <w:proofErr w:type="spellEnd"/>
      <w:r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</w:t>
      </w:r>
      <w:proofErr w:type="spellStart"/>
      <w:r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zorg</w:t>
      </w:r>
      <w:proofErr w:type="spellEnd"/>
      <w:r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online app</w:t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end"/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’. </w:t>
      </w:r>
    </w:p>
    <w:p w14:paraId="71024525" w14:textId="146F98A9" w:rsidR="00A06EA2" w:rsidRPr="00CB6385" w:rsidRDefault="00891E50" w:rsidP="00CB6385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Do you have a non-urgent question? Then you can quickly and reliably use our patient portal</w:t>
      </w:r>
      <w:r w:rsidR="00DE78B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or contact us by telephone.</w:t>
      </w:r>
      <w:r w:rsidR="00CB6385">
        <w:rPr>
          <w:rFonts w:ascii="Century Gothic" w:hAnsi="Century Gothic" w:cs="Arial"/>
          <w:color w:val="161D22"/>
          <w:sz w:val="22"/>
          <w:szCs w:val="22"/>
          <w:lang w:val="en-US"/>
        </w:rPr>
        <w:br/>
      </w:r>
      <w:r w:rsidR="00CB6385">
        <w:rPr>
          <w:rFonts w:ascii="Century Gothic" w:hAnsi="Century Gothic" w:cs="Arial"/>
          <w:color w:val="161D22"/>
          <w:sz w:val="22"/>
          <w:szCs w:val="22"/>
          <w:lang w:val="en-US"/>
        </w:rPr>
        <w:br/>
      </w:r>
      <w:r w:rsidR="00A06EA2" w:rsidRPr="00A06EA2">
        <w:rPr>
          <w:rFonts w:ascii="Century Gothic" w:hAnsi="Century Gothic"/>
          <w:sz w:val="22"/>
          <w:szCs w:val="22"/>
          <w:lang w:val="en-US"/>
        </w:rPr>
        <w:t>We can be reached by telephone on working days at the following times:</w:t>
      </w:r>
    </w:p>
    <w:p w14:paraId="3A7AAF00" w14:textId="62308CFD" w:rsidR="00891E50" w:rsidRDefault="00891E50" w:rsidP="00DE78B0">
      <w:pPr>
        <w:pStyle w:val="Normaalweb"/>
        <w:rPr>
          <w:rFonts w:ascii="Century Gothic" w:hAnsi="Century Gothic"/>
          <w:sz w:val="22"/>
          <w:szCs w:val="22"/>
        </w:rPr>
      </w:pPr>
      <w:r w:rsidRPr="00A06EA2">
        <w:rPr>
          <w:rFonts w:ascii="Century Gothic" w:hAnsi="Century Gothic"/>
          <w:sz w:val="22"/>
          <w:szCs w:val="22"/>
        </w:rPr>
        <w:t xml:space="preserve">08.00u </w:t>
      </w:r>
      <w:r w:rsidR="00A06EA2">
        <w:rPr>
          <w:rFonts w:ascii="Century Gothic" w:hAnsi="Century Gothic"/>
          <w:sz w:val="22"/>
          <w:szCs w:val="22"/>
        </w:rPr>
        <w:t>-</w:t>
      </w:r>
      <w:r w:rsidRPr="00A06EA2">
        <w:rPr>
          <w:rFonts w:ascii="Century Gothic" w:hAnsi="Century Gothic"/>
          <w:sz w:val="22"/>
          <w:szCs w:val="22"/>
        </w:rPr>
        <w:t xml:space="preserve"> 12.00u</w:t>
      </w:r>
      <w:r w:rsidRPr="00A06EA2">
        <w:rPr>
          <w:rFonts w:ascii="Century Gothic" w:hAnsi="Century Gothic"/>
          <w:sz w:val="22"/>
          <w:szCs w:val="22"/>
        </w:rPr>
        <w:br/>
        <w:t xml:space="preserve">14:00u </w:t>
      </w:r>
      <w:r w:rsidR="00A06EA2">
        <w:rPr>
          <w:rFonts w:ascii="Century Gothic" w:hAnsi="Century Gothic"/>
          <w:sz w:val="22"/>
          <w:szCs w:val="22"/>
        </w:rPr>
        <w:t>-</w:t>
      </w:r>
      <w:r w:rsidRPr="00A06EA2">
        <w:rPr>
          <w:rFonts w:ascii="Century Gothic" w:hAnsi="Century Gothic"/>
          <w:sz w:val="22"/>
          <w:szCs w:val="22"/>
        </w:rPr>
        <w:t xml:space="preserve"> 1</w:t>
      </w:r>
      <w:r w:rsidR="006943A5">
        <w:rPr>
          <w:rFonts w:ascii="Century Gothic" w:hAnsi="Century Gothic"/>
          <w:sz w:val="22"/>
          <w:szCs w:val="22"/>
        </w:rPr>
        <w:t>6</w:t>
      </w:r>
      <w:r w:rsidRPr="00A06EA2">
        <w:rPr>
          <w:rFonts w:ascii="Century Gothic" w:hAnsi="Century Gothic"/>
          <w:sz w:val="22"/>
          <w:szCs w:val="22"/>
        </w:rPr>
        <w:t>.00u.</w:t>
      </w:r>
    </w:p>
    <w:p w14:paraId="037353EE" w14:textId="3962BFBA" w:rsidR="006943A5" w:rsidRDefault="006943A5" w:rsidP="00891E50">
      <w:pPr>
        <w:shd w:val="clear" w:color="auto" w:fill="FFFFFF"/>
        <w:spacing w:after="300"/>
        <w:outlineLvl w:val="1"/>
        <w:rPr>
          <w:rFonts w:ascii="Century Gothic" w:eastAsia="Times New Roman" w:hAnsi="Century Gothic" w:cs="Times New Roman"/>
          <w:sz w:val="22"/>
          <w:szCs w:val="22"/>
          <w:lang w:val="en-US" w:eastAsia="nl-NL"/>
        </w:rPr>
      </w:pPr>
      <w:r>
        <w:rPr>
          <w:rFonts w:ascii="Century Gothic" w:eastAsia="Times New Roman" w:hAnsi="Century Gothic" w:cs="Times New Roman"/>
          <w:sz w:val="22"/>
          <w:szCs w:val="22"/>
          <w:lang w:val="en-US" w:eastAsia="nl-NL"/>
        </w:rPr>
        <w:t>(</w:t>
      </w:r>
      <w:r w:rsidRPr="006943A5">
        <w:rPr>
          <w:rFonts w:ascii="Century Gothic" w:eastAsia="Times New Roman" w:hAnsi="Century Gothic" w:cs="Times New Roman"/>
          <w:sz w:val="22"/>
          <w:szCs w:val="22"/>
          <w:lang w:val="en-US" w:eastAsia="nl-NL"/>
        </w:rPr>
        <w:t xml:space="preserve">In case of emergency, we are available from 8 a.m. to 5 </w:t>
      </w:r>
      <w:proofErr w:type="spellStart"/>
      <w:r w:rsidRPr="006943A5">
        <w:rPr>
          <w:rFonts w:ascii="Century Gothic" w:eastAsia="Times New Roman" w:hAnsi="Century Gothic" w:cs="Times New Roman"/>
          <w:sz w:val="22"/>
          <w:szCs w:val="22"/>
          <w:lang w:val="en-US" w:eastAsia="nl-NL"/>
        </w:rPr>
        <w:t>p.m</w:t>
      </w:r>
      <w:proofErr w:type="spellEnd"/>
      <w:r>
        <w:rPr>
          <w:rFonts w:ascii="Century Gothic" w:eastAsia="Times New Roman" w:hAnsi="Century Gothic" w:cs="Times New Roman"/>
          <w:sz w:val="22"/>
          <w:szCs w:val="22"/>
          <w:lang w:val="en-US" w:eastAsia="nl-NL"/>
        </w:rPr>
        <w:t>)</w:t>
      </w:r>
    </w:p>
    <w:p w14:paraId="4353F61A" w14:textId="00597893" w:rsidR="00891E50" w:rsidRPr="006943A5" w:rsidRDefault="00891E50" w:rsidP="00891E50">
      <w:pPr>
        <w:shd w:val="clear" w:color="auto" w:fill="FFFFFF"/>
        <w:spacing w:after="300"/>
        <w:outlineLvl w:val="1"/>
        <w:rPr>
          <w:rFonts w:ascii="Century Gothic" w:eastAsia="Times New Roman" w:hAnsi="Century Gothic" w:cs="Times New Roman"/>
          <w:b/>
          <w:bCs/>
          <w:color w:val="161D22"/>
          <w:sz w:val="22"/>
          <w:szCs w:val="22"/>
          <w:lang w:val="en-US" w:eastAsia="nl-NL"/>
        </w:rPr>
      </w:pPr>
      <w:r w:rsidRPr="006943A5">
        <w:rPr>
          <w:rFonts w:ascii="Century Gothic" w:eastAsia="Times New Roman" w:hAnsi="Century Gothic" w:cs="Times New Roman"/>
          <w:b/>
          <w:bCs/>
          <w:color w:val="161D22"/>
          <w:sz w:val="22"/>
          <w:szCs w:val="22"/>
          <w:lang w:val="en-US" w:eastAsia="nl-NL"/>
        </w:rPr>
        <w:t>Practice visit</w:t>
      </w:r>
    </w:p>
    <w:p w14:paraId="071521B5" w14:textId="0C3B001F" w:rsidR="00891E50" w:rsidRPr="00891E50" w:rsidRDefault="00891E50" w:rsidP="00891E50">
      <w:pPr>
        <w:shd w:val="clear" w:color="auto" w:fill="FFFFFF"/>
        <w:spacing w:after="300"/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</w:pP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>Use the</w:t>
      </w:r>
      <w:r w:rsidR="00594997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 </w:t>
      </w:r>
      <w:hyperlink r:id="rId6" w:history="1">
        <w:r w:rsidR="00594997" w:rsidRPr="00A06EA2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patient portal</w:t>
        </w:r>
      </w:hyperlink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 or the ‘</w:t>
      </w:r>
      <w:proofErr w:type="spellStart"/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begin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instrText xml:space="preserve"> HYPERLINK "https://uwzorgonline.nl/" </w:instrTex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separate"/>
      </w:r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uw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</w:t>
      </w:r>
      <w:proofErr w:type="spellStart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zorg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online app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end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>’</w:t>
      </w:r>
      <w:r w:rsidR="00CB6385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to schedule </w:t>
      </w:r>
      <w:r w:rsidR="00CB6385"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an appointment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with your family doctor. </w:t>
      </w:r>
    </w:p>
    <w:p w14:paraId="50BAE38F" w14:textId="50C0C39C" w:rsidR="00891E50" w:rsidRPr="00891E50" w:rsidRDefault="00891E50" w:rsidP="00891E50">
      <w:pPr>
        <w:shd w:val="clear" w:color="auto" w:fill="FFFFFF"/>
        <w:spacing w:after="300"/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</w:pP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>Would you rather not schedule an appointment through the app? You can also schedule an appointment through the assistan</w:t>
      </w:r>
      <w:r w:rsidR="00CB6385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t: </w:t>
      </w:r>
      <w:r w:rsidR="00CB6385"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020</w:t>
      </w:r>
      <w:r w:rsidR="00CB6385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 </w:t>
      </w:r>
      <w:r w:rsidR="00CB6385"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6653</w:t>
      </w:r>
      <w:r w:rsidR="00CB6385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 </w:t>
      </w:r>
      <w:r w:rsidR="00CB6385"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893 </w:t>
      </w:r>
      <w:r w:rsidR="00CB6385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option 3.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 </w:t>
      </w:r>
    </w:p>
    <w:p w14:paraId="2CB8D7BE" w14:textId="1551A154" w:rsidR="00891E50" w:rsidRPr="00891E50" w:rsidRDefault="00891E50" w:rsidP="00891E50">
      <w:pPr>
        <w:shd w:val="clear" w:color="auto" w:fill="FFFFFF"/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</w:pP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Do you want to cancel your appointment? Please do so at least 24 hours in advance. Otherwise, we unfortunately </w:t>
      </w:r>
      <w:r w:rsidR="00422722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will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be forced to charge you. This amount </w:t>
      </w:r>
      <w:r w:rsidR="00422722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will not be covered by your insurance company and you therefore have to pay for it yourself. </w:t>
      </w:r>
      <w:r w:rsidRPr="00891E50">
        <w:rPr>
          <w:rFonts w:ascii="Century Gothic" w:eastAsia="Times New Roman" w:hAnsi="Century Gothic" w:cs="Times New Roman"/>
          <w:color w:val="161D22"/>
          <w:sz w:val="22"/>
          <w:szCs w:val="22"/>
          <w:lang w:val="en-US" w:eastAsia="nl-NL"/>
        </w:rPr>
        <w:t xml:space="preserve"> </w:t>
      </w:r>
    </w:p>
    <w:p w14:paraId="781B4580" w14:textId="4A3951FD" w:rsidR="005E44E7" w:rsidRPr="00891E50" w:rsidRDefault="005E44E7">
      <w:pPr>
        <w:rPr>
          <w:rFonts w:ascii="Century Gothic" w:hAnsi="Century Gothic"/>
          <w:sz w:val="22"/>
          <w:szCs w:val="22"/>
          <w:lang w:val="en-US"/>
        </w:rPr>
      </w:pPr>
    </w:p>
    <w:p w14:paraId="1114CB33" w14:textId="19E23AE0" w:rsidR="00891E50" w:rsidRPr="00A06EA2" w:rsidRDefault="00891E50" w:rsidP="00891E50">
      <w:pPr>
        <w:pStyle w:val="Kop2"/>
        <w:shd w:val="clear" w:color="auto" w:fill="FFFFFF"/>
        <w:spacing w:before="0" w:beforeAutospacing="0" w:after="300" w:afterAutospacing="0"/>
        <w:rPr>
          <w:rFonts w:ascii="Century Gothic" w:hAnsi="Century Gothic"/>
          <w:color w:val="161D22"/>
          <w:sz w:val="22"/>
          <w:szCs w:val="22"/>
          <w:lang w:val="en-US"/>
        </w:rPr>
      </w:pPr>
      <w:r w:rsidRPr="00A06EA2">
        <w:rPr>
          <w:rFonts w:ascii="Century Gothic" w:hAnsi="Century Gothic"/>
          <w:color w:val="161D22"/>
          <w:sz w:val="22"/>
          <w:szCs w:val="22"/>
          <w:lang w:val="en-US"/>
        </w:rPr>
        <w:t xml:space="preserve">Digital appointment </w:t>
      </w:r>
      <w:r w:rsidR="00594997">
        <w:rPr>
          <w:rFonts w:ascii="Century Gothic" w:hAnsi="Century Gothic"/>
          <w:color w:val="161D22"/>
          <w:sz w:val="22"/>
          <w:szCs w:val="22"/>
          <w:lang w:val="en-US"/>
        </w:rPr>
        <w:t xml:space="preserve">or consult by phone </w:t>
      </w:r>
      <w:r w:rsidRPr="00A06EA2">
        <w:rPr>
          <w:rFonts w:ascii="Century Gothic" w:hAnsi="Century Gothic"/>
          <w:color w:val="161D22"/>
          <w:sz w:val="22"/>
          <w:szCs w:val="22"/>
          <w:lang w:val="en-US"/>
        </w:rPr>
        <w:t xml:space="preserve">with a GP </w:t>
      </w:r>
    </w:p>
    <w:p w14:paraId="65C42144" w14:textId="09F0138F" w:rsidR="00891E50" w:rsidRPr="00891E50" w:rsidRDefault="00891E5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To speak to a doctor online 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or by phone 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about your health </w:t>
      </w:r>
      <w:proofErr w:type="gramStart"/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complaint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,  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various</w:t>
      </w:r>
      <w:proofErr w:type="gramEnd"/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options are offered to schedule a video consultation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>, online consultation (app or site)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or consult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>ation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by phone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.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You can make the appointment through the </w:t>
      </w:r>
      <w:hyperlink r:id="rId7" w:history="1">
        <w:r w:rsidR="00594997" w:rsidRPr="00A06EA2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patient portal</w:t>
        </w:r>
      </w:hyperlink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 or the ‘</w:t>
      </w:r>
      <w:proofErr w:type="spellStart"/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begin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instrText xml:space="preserve"> HYPERLINK "https://uwzorgonline.nl/" </w:instrTex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separate"/>
      </w:r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uw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</w:t>
      </w:r>
      <w:proofErr w:type="spellStart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zorg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online app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end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>’, y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ou can 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also 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use the assistant </w:t>
      </w:r>
      <w:r w:rsidR="00A06EA2"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to schedule an appointment</w:t>
      </w:r>
      <w:r w:rsidR="00A06EA2">
        <w:rPr>
          <w:rFonts w:ascii="Century Gothic" w:hAnsi="Century Gothic" w:cs="Arial"/>
          <w:color w:val="161D22"/>
          <w:sz w:val="22"/>
          <w:szCs w:val="22"/>
          <w:lang w:val="en-US"/>
        </w:rPr>
        <w:t>.</w:t>
      </w:r>
    </w:p>
    <w:p w14:paraId="140B3912" w14:textId="53E29DCE" w:rsidR="00891E50" w:rsidRPr="00422722" w:rsidRDefault="00891E50" w:rsidP="00422722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/>
          <w:sz w:val="22"/>
          <w:szCs w:val="22"/>
          <w:lang w:val="en-US"/>
        </w:rPr>
      </w:pPr>
      <w:r w:rsidRPr="00422722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One of the possibilities is to agree on a fixed time and choose which GP you will see. </w:t>
      </w:r>
      <w:r w:rsidR="00422722" w:rsidRPr="0042272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en-US"/>
        </w:rPr>
        <w:t>At the appointed time, both you and the doctor open the video consultation when scheduled or the GP will reach out to you by phone.</w:t>
      </w:r>
    </w:p>
    <w:p w14:paraId="19CA9053" w14:textId="77777777" w:rsidR="00891E50" w:rsidRPr="00594997" w:rsidRDefault="00891E50" w:rsidP="00891E50">
      <w:pPr>
        <w:pStyle w:val="Kop1"/>
        <w:shd w:val="clear" w:color="auto" w:fill="FFFFFF"/>
        <w:spacing w:before="0" w:after="300"/>
        <w:rPr>
          <w:rFonts w:ascii="Century Gothic" w:hAnsi="Century Gothic"/>
          <w:b/>
          <w:bCs/>
          <w:color w:val="161D22"/>
          <w:sz w:val="22"/>
          <w:szCs w:val="22"/>
          <w:lang w:val="en-US"/>
        </w:rPr>
      </w:pPr>
      <w:r w:rsidRPr="00594997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lastRenderedPageBreak/>
        <w:t>Request a repeat prescription</w:t>
      </w:r>
    </w:p>
    <w:p w14:paraId="1CEA2267" w14:textId="5DD4AC4D" w:rsidR="00594997" w:rsidRDefault="00891E5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You can request your repeat prescriptions for chronic medication quickly and easily via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our </w:t>
      </w:r>
      <w:hyperlink r:id="rId8" w:history="1">
        <w:r w:rsidR="00594997" w:rsidRPr="00A06EA2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patient portal</w:t>
        </w:r>
      </w:hyperlink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 or install the ‘</w:t>
      </w:r>
      <w:proofErr w:type="spellStart"/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begin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instrText xml:space="preserve"> HYPERLINK "https://uwzorgonline.nl/" </w:instrTex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separate"/>
      </w:r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uw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</w:t>
      </w:r>
      <w:proofErr w:type="spellStart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>zorg</w:t>
      </w:r>
      <w:proofErr w:type="spellEnd"/>
      <w:r w:rsidR="00594997" w:rsidRPr="00A06EA2">
        <w:rPr>
          <w:rStyle w:val="Hyperlink"/>
          <w:rFonts w:ascii="Century Gothic" w:hAnsi="Century Gothic" w:cs="Arial"/>
          <w:sz w:val="22"/>
          <w:szCs w:val="22"/>
          <w:lang w:val="en-US"/>
        </w:rPr>
        <w:t xml:space="preserve"> online app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fldChar w:fldCharType="end"/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’. </w:t>
      </w:r>
      <w:r w:rsidRPr="00891E50">
        <w:rPr>
          <w:rStyle w:val="Zwaar"/>
          <w:rFonts w:ascii="Century Gothic" w:eastAsiaTheme="majorEastAsia" w:hAnsi="Century Gothic" w:cs="Arial"/>
          <w:b w:val="0"/>
          <w:bCs w:val="0"/>
          <w:color w:val="161D22"/>
          <w:sz w:val="22"/>
          <w:szCs w:val="22"/>
          <w:lang w:val="en-US"/>
        </w:rPr>
        <w:t>Please note:</w:t>
      </w: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 you need an account for </w:t>
      </w:r>
      <w:hyperlink r:id="rId9" w:history="1">
        <w:r w:rsidRPr="00594997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the patient portal</w:t>
        </w:r>
      </w:hyperlink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 to request repeat prescriptions. </w:t>
      </w:r>
    </w:p>
    <w:p w14:paraId="42E2EECC" w14:textId="44D503AD" w:rsidR="00CB6385" w:rsidRDefault="00CB6385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>You can request your repeat prescriptions for chronic medication</w:t>
      </w:r>
      <w:r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 by calling the practice </w:t>
      </w:r>
      <w:r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020</w:t>
      </w:r>
      <w:r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 </w:t>
      </w:r>
      <w:r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6653</w:t>
      </w:r>
      <w:r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 </w:t>
      </w:r>
      <w:r w:rsidRPr="00891E50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893 </w:t>
      </w:r>
      <w:r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 xml:space="preserve">option 2. </w:t>
      </w:r>
      <w:r w:rsidRPr="00891E50">
        <w:rPr>
          <w:rFonts w:ascii="Century Gothic" w:hAnsi="Century Gothic"/>
          <w:color w:val="161D22"/>
          <w:sz w:val="22"/>
          <w:szCs w:val="22"/>
          <w:lang w:val="en-US"/>
        </w:rPr>
        <w:t xml:space="preserve"> </w:t>
      </w:r>
    </w:p>
    <w:p w14:paraId="6D96D958" w14:textId="773D3392" w:rsidR="00891E50" w:rsidRDefault="00891E5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No patient portal account yet? </w:t>
      </w:r>
      <w:r w:rsidR="00594997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You can find information at our website; </w:t>
      </w:r>
      <w:hyperlink r:id="rId10" w:history="1">
        <w:r w:rsidR="00594997" w:rsidRPr="0083213B">
          <w:rPr>
            <w:rStyle w:val="Hyperlink"/>
            <w:rFonts w:ascii="Century Gothic" w:hAnsi="Century Gothic" w:cs="Arial"/>
            <w:sz w:val="22"/>
            <w:szCs w:val="22"/>
            <w:lang w:val="en-US"/>
          </w:rPr>
          <w:t>https://www.huisartsenhogeweg.nl/</w:t>
        </w:r>
      </w:hyperlink>
    </w:p>
    <w:p w14:paraId="34012933" w14:textId="77777777" w:rsidR="00891E50" w:rsidRPr="00594997" w:rsidRDefault="00891E50" w:rsidP="00891E50">
      <w:pPr>
        <w:pStyle w:val="Kop1"/>
        <w:shd w:val="clear" w:color="auto" w:fill="FFFFFF"/>
        <w:spacing w:before="0" w:after="300"/>
        <w:rPr>
          <w:rFonts w:ascii="Century Gothic" w:hAnsi="Century Gothic"/>
          <w:b/>
          <w:bCs/>
          <w:color w:val="161D22"/>
          <w:sz w:val="22"/>
          <w:szCs w:val="22"/>
          <w:lang w:val="en-US"/>
        </w:rPr>
      </w:pPr>
      <w:r w:rsidRPr="00594997">
        <w:rPr>
          <w:rFonts w:ascii="Century Gothic" w:hAnsi="Century Gothic"/>
          <w:b/>
          <w:bCs/>
          <w:color w:val="161D22"/>
          <w:sz w:val="22"/>
          <w:szCs w:val="22"/>
          <w:lang w:val="en-US"/>
        </w:rPr>
        <w:t>View your medical records</w:t>
      </w:r>
    </w:p>
    <w:p w14:paraId="2B9646AC" w14:textId="78204D9B" w:rsidR="00891E50" w:rsidRPr="00422722" w:rsidRDefault="00891E50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891E50">
        <w:rPr>
          <w:rFonts w:ascii="Century Gothic" w:hAnsi="Century Gothic" w:cs="Arial"/>
          <w:color w:val="161D22"/>
          <w:sz w:val="22"/>
          <w:szCs w:val="22"/>
          <w:lang w:val="en-US"/>
        </w:rPr>
        <w:t xml:space="preserve">Your GP stores your medical data on a computer. You can log in securely via the </w:t>
      </w:r>
      <w:r w:rsidRPr="00422722">
        <w:rPr>
          <w:rFonts w:ascii="Century Gothic" w:hAnsi="Century Gothic" w:cs="Arial"/>
          <w:color w:val="161D22"/>
          <w:sz w:val="22"/>
          <w:szCs w:val="22"/>
          <w:lang w:val="en-US"/>
        </w:rPr>
        <w:t>app. That way, you have your health information at your fingertips.</w:t>
      </w:r>
    </w:p>
    <w:p w14:paraId="32CE531D" w14:textId="4A457E81" w:rsidR="00594997" w:rsidRPr="00422722" w:rsidRDefault="00594997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b/>
          <w:bCs/>
          <w:color w:val="161D22"/>
          <w:sz w:val="22"/>
          <w:szCs w:val="22"/>
          <w:lang w:val="en-US"/>
        </w:rPr>
      </w:pPr>
      <w:r w:rsidRPr="00422722">
        <w:rPr>
          <w:rFonts w:ascii="Century Gothic" w:hAnsi="Century Gothic" w:cs="Arial"/>
          <w:b/>
          <w:bCs/>
          <w:color w:val="161D22"/>
          <w:sz w:val="22"/>
          <w:szCs w:val="22"/>
          <w:lang w:val="en-US"/>
        </w:rPr>
        <w:t>Advice on medical questions</w:t>
      </w:r>
    </w:p>
    <w:p w14:paraId="795E80E8" w14:textId="253E9013" w:rsidR="00891E50" w:rsidRPr="00422722" w:rsidRDefault="00422722" w:rsidP="00891E50">
      <w:pPr>
        <w:pStyle w:val="Normaalweb"/>
        <w:shd w:val="clear" w:color="auto" w:fill="FFFFFF"/>
        <w:spacing w:before="0" w:beforeAutospacing="0" w:after="300" w:afterAutospacing="0"/>
        <w:rPr>
          <w:rFonts w:ascii="Century Gothic" w:hAnsi="Century Gothic" w:cs="Arial"/>
          <w:color w:val="161D22"/>
          <w:sz w:val="22"/>
          <w:szCs w:val="22"/>
          <w:lang w:val="en-US"/>
        </w:rPr>
      </w:pPr>
      <w:r w:rsidRPr="0042272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en-US"/>
        </w:rPr>
        <w:t>The assistant gives medical advice based on your questions. These can also be read at </w:t>
      </w:r>
      <w:hyperlink r:id="rId11" w:tgtFrame="_blank" w:history="1">
        <w:r w:rsidRPr="00422722">
          <w:rPr>
            <w:rStyle w:val="Hyperlink"/>
            <w:rFonts w:ascii="Century Gothic" w:hAnsi="Century Gothic" w:cs="Arial"/>
            <w:color w:val="1155CC"/>
            <w:sz w:val="22"/>
            <w:szCs w:val="22"/>
            <w:shd w:val="clear" w:color="auto" w:fill="FFFFFF"/>
            <w:lang w:val="en-US"/>
          </w:rPr>
          <w:t>thuisarts.nl</w:t>
        </w:r>
      </w:hyperlink>
      <w:r w:rsidRPr="00422722">
        <w:rPr>
          <w:rFonts w:ascii="Century Gothic" w:hAnsi="Century Gothic" w:cs="Arial"/>
          <w:color w:val="222222"/>
          <w:sz w:val="22"/>
          <w:szCs w:val="22"/>
          <w:shd w:val="clear" w:color="auto" w:fill="FFFFFF"/>
          <w:lang w:val="en-US"/>
        </w:rPr>
        <w:t> and </w:t>
      </w:r>
      <w:hyperlink r:id="rId12" w:tgtFrame="_blank" w:history="1">
        <w:r w:rsidRPr="00422722">
          <w:rPr>
            <w:rStyle w:val="Hyperlink"/>
            <w:rFonts w:ascii="Century Gothic" w:hAnsi="Century Gothic" w:cs="Arial"/>
            <w:color w:val="1155CC"/>
            <w:sz w:val="22"/>
            <w:szCs w:val="22"/>
            <w:shd w:val="clear" w:color="auto" w:fill="FFFFFF"/>
            <w:lang w:val="en-US"/>
          </w:rPr>
          <w:t>https://gpinfo.nl/'</w:t>
        </w:r>
      </w:hyperlink>
    </w:p>
    <w:p w14:paraId="24D857B4" w14:textId="77777777" w:rsidR="00891E50" w:rsidRPr="00891E50" w:rsidRDefault="00891E50">
      <w:pPr>
        <w:rPr>
          <w:rFonts w:ascii="Century Gothic" w:hAnsi="Century Gothic"/>
          <w:sz w:val="22"/>
          <w:szCs w:val="22"/>
          <w:lang w:val="en-US"/>
        </w:rPr>
      </w:pPr>
    </w:p>
    <w:sectPr w:rsidR="00891E50" w:rsidRPr="00891E50" w:rsidSect="00994B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50"/>
    <w:rsid w:val="003E14D2"/>
    <w:rsid w:val="00422722"/>
    <w:rsid w:val="00594997"/>
    <w:rsid w:val="005E44E7"/>
    <w:rsid w:val="00657B4D"/>
    <w:rsid w:val="006943A5"/>
    <w:rsid w:val="00891E50"/>
    <w:rsid w:val="00994BE1"/>
    <w:rsid w:val="009F4A7A"/>
    <w:rsid w:val="00A06EA2"/>
    <w:rsid w:val="00A57A96"/>
    <w:rsid w:val="00CB6385"/>
    <w:rsid w:val="00D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DE93E"/>
  <w15:chartTrackingRefBased/>
  <w15:docId w15:val="{73774B46-04C9-D74C-B87B-E0F7459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1E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891E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91E5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891E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891E5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91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891E50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1E5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1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sartsenpraktijkhogeweg.uwzorgonline.nl/inloggen-en-registratie/app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isartsenpraktijkhogeweg.uwzorgonline.nl/inloggen-en-registratie/app/" TargetMode="External"/><Relationship Id="rId12" Type="http://schemas.openxmlformats.org/officeDocument/2006/relationships/hyperlink" Target="https://gpinfo.nl/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isartsenpraktijkhogeweg.uwzorgonline.nl/inloggen-en-registratie/app/" TargetMode="External"/><Relationship Id="rId11" Type="http://schemas.openxmlformats.org/officeDocument/2006/relationships/hyperlink" Target="http://thuisarts.nl/" TargetMode="External"/><Relationship Id="rId5" Type="http://schemas.openxmlformats.org/officeDocument/2006/relationships/hyperlink" Target="https://huisartsenpraktijkhogeweg.uwzorgonline.nl/inloggen-en-registratie/app/" TargetMode="External"/><Relationship Id="rId10" Type="http://schemas.openxmlformats.org/officeDocument/2006/relationships/hyperlink" Target="https://www.huisartsenhogeweg.nl/" TargetMode="External"/><Relationship Id="rId4" Type="http://schemas.openxmlformats.org/officeDocument/2006/relationships/hyperlink" Target="https://www.huisartsenhogeweg.nl/" TargetMode="External"/><Relationship Id="rId9" Type="http://schemas.openxmlformats.org/officeDocument/2006/relationships/hyperlink" Target="https://huisartsenpraktijkhogeweg.uwzorgonline.nl/inloggen-en-registratie/a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van Hussel</cp:lastModifiedBy>
  <cp:revision>2</cp:revision>
  <dcterms:created xsi:type="dcterms:W3CDTF">2023-10-19T13:14:00Z</dcterms:created>
  <dcterms:modified xsi:type="dcterms:W3CDTF">2023-10-19T13:14:00Z</dcterms:modified>
</cp:coreProperties>
</file>